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61616" w:themeColor="background2" w:themeShade="19"/>
  <w:body>
    <w:p w:rsidR="00035685" w:rsidRPr="00562AB5" w:rsidRDefault="00035685" w:rsidP="002F58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FFFFFF" w:themeColor="background1"/>
        </w:rPr>
      </w:pPr>
      <w:r w:rsidRPr="00562AB5">
        <w:rPr>
          <w:rFonts w:ascii="Calibri" w:hAnsi="Calibri" w:cs="Calibri"/>
          <w:noProof/>
          <w:color w:val="FFFFFF" w:themeColor="background1"/>
        </w:rPr>
        <w:pict>
          <v:group id="Group 20" o:spid="_x0000_s1026" style="position:absolute;left:0;text-align:left;margin-left:6.75pt;margin-top:42pt;width:394.5pt;height:563pt;z-index:25165824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27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7" o:spid="_x0000_s1028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035685" w:rsidRPr="006B57A7" w:rsidRDefault="00035685" w:rsidP="000356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035685" w:rsidRPr="006B57A7" w:rsidRDefault="00035685" w:rsidP="000356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29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5" o:title="dil.se"/>
                  <v:path arrowok="t"/>
                </v:shape>
                <v:shape id="Picture 3" o:spid="_x0000_s1031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6" o:title="posts"/>
                  <v:path arrowok="t"/>
                </v:shape>
                <v:shape id="Picture 4" o:spid="_x0000_s1032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7" o:title="feed"/>
                  <v:path arrowok="t"/>
                </v:shape>
                <v:shape id="Picture 5" o:spid="_x0000_s1033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8" o:title=""/>
                  <v:path arrowok="t"/>
                </v:shape>
                <v:shape id="Picture 8" o:spid="_x0000_s1034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9" o:title="img_showcase_ed"/>
                  <v:path arrowok="t"/>
                </v:shape>
                <v:shape id="Picture 1" o:spid="_x0000_s1035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10" o:title=""/>
                  <v:path arrowok="t"/>
                </v:shape>
              </v:group>
            </v:group>
            <v:rect id="Rectangle 1" o:spid="_x0000_s1036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035685" w:rsidRPr="006B57A7" w:rsidRDefault="00035685" w:rsidP="00035685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</w:p>
    <w:p w:rsidR="00035685" w:rsidRPr="00562AB5" w:rsidRDefault="00035685">
      <w:pPr>
        <w:spacing w:after="160" w:line="240" w:lineRule="auto"/>
        <w:rPr>
          <w:rFonts w:ascii="Calibri" w:hAnsi="Calibri" w:cs="Calibri"/>
          <w:color w:val="FFFFFF" w:themeColor="background1"/>
        </w:rPr>
      </w:pPr>
      <w:r w:rsidRPr="00562AB5">
        <w:rPr>
          <w:rFonts w:ascii="Calibri" w:hAnsi="Calibri" w:cs="Calibri"/>
          <w:color w:val="FFFFFF" w:themeColor="background1"/>
        </w:rPr>
        <w:br w:type="page"/>
      </w:r>
    </w:p>
    <w:p w:rsidR="002F58AC" w:rsidRPr="00562AB5" w:rsidRDefault="00927658" w:rsidP="002F58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562AB5">
        <w:rPr>
          <w:rFonts w:ascii="Calibri" w:hAnsi="Calibri" w:cs="Calibri"/>
          <w:color w:val="FFFFFF" w:themeColor="background1"/>
        </w:rPr>
        <w:lastRenderedPageBreak/>
        <w:t xml:space="preserve">   </w:t>
      </w:r>
      <w:r w:rsidR="002F58AC" w:rsidRPr="00562AB5">
        <w:rPr>
          <w:rFonts w:ascii="Calibri" w:hAnsi="Calibri" w:cs="Calibri"/>
          <w:color w:val="FFFFFF" w:themeColor="background1"/>
        </w:rPr>
        <w:t xml:space="preserve">   </w:t>
      </w:r>
      <w:r w:rsidRPr="00562AB5">
        <w:rPr>
          <w:rFonts w:ascii="Calibri" w:hAnsi="Calibri" w:cs="Calibri"/>
          <w:color w:val="FFFFFF" w:themeColor="background1"/>
        </w:rPr>
        <w:t xml:space="preserve">   </w:t>
      </w:r>
      <w:r w:rsidRPr="00562AB5">
        <w:rPr>
          <w:rFonts w:ascii="Calibri" w:hAnsi="Calibri" w:cs="Calibri"/>
          <w:color w:val="FFFFFF" w:themeColor="background1"/>
          <w:sz w:val="28"/>
          <w:szCs w:val="28"/>
        </w:rPr>
        <w:t xml:space="preserve"> </w:t>
      </w:r>
      <w:r w:rsidR="002F58AC" w:rsidRPr="00562AB5">
        <w:rPr>
          <w:rFonts w:ascii="Calibri" w:hAnsi="Calibri" w:cs="Calibri"/>
          <w:b/>
          <w:color w:val="FFFFFF" w:themeColor="background1"/>
          <w:sz w:val="28"/>
          <w:szCs w:val="28"/>
        </w:rPr>
        <w:t>PL\SQL PROGRAMS AND INTERVIEW QUESTIONS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  <w:r w:rsidRPr="00562AB5">
        <w:rPr>
          <w:rFonts w:ascii="Calibri" w:hAnsi="Calibri" w:cs="Calibri"/>
          <w:color w:val="FFFFFF" w:themeColor="background1"/>
          <w:sz w:val="24"/>
          <w:szCs w:val="24"/>
        </w:rPr>
        <w:t>Write a program to reverse a number.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ind w:left="2160" w:hanging="2070"/>
        <w:rPr>
          <w:rFonts w:ascii="Calibri" w:hAnsi="Calibri"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  <w:r w:rsidRPr="00562AB5">
        <w:rPr>
          <w:rFonts w:ascii="Calibri" w:hAnsi="Calibri" w:cs="Calibri"/>
          <w:color w:val="FFFFFF" w:themeColor="background1"/>
          <w:sz w:val="24"/>
          <w:szCs w:val="24"/>
        </w:rPr>
        <w:t>Write a program to find Factorial of a number.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ind w:left="2160" w:hanging="2070"/>
        <w:rPr>
          <w:rFonts w:ascii="Calibri" w:hAnsi="Calibri"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  <w:r w:rsidRPr="00562AB5">
        <w:rPr>
          <w:rFonts w:ascii="Calibri" w:hAnsi="Calibri" w:cs="Calibri"/>
          <w:color w:val="FFFFFF" w:themeColor="background1"/>
          <w:sz w:val="24"/>
          <w:szCs w:val="24"/>
        </w:rPr>
        <w:t>Write a program to find greatest among three numbers.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  <w:r w:rsidRPr="00562AB5">
        <w:rPr>
          <w:rFonts w:ascii="Calibri" w:hAnsi="Calibri" w:cs="Calibri"/>
          <w:color w:val="FFFFFF" w:themeColor="background1"/>
          <w:sz w:val="24"/>
          <w:szCs w:val="24"/>
        </w:rPr>
        <w:t xml:space="preserve">Write a program to sum of even numbers </w:t>
      </w:r>
      <w:proofErr w:type="gramStart"/>
      <w:r w:rsidRPr="00562AB5">
        <w:rPr>
          <w:rFonts w:ascii="Calibri" w:hAnsi="Calibri" w:cs="Calibri"/>
          <w:color w:val="FFFFFF" w:themeColor="background1"/>
          <w:sz w:val="24"/>
          <w:szCs w:val="24"/>
        </w:rPr>
        <w:t>between 1 to 100</w:t>
      </w:r>
      <w:proofErr w:type="gramEnd"/>
      <w:r w:rsidRPr="00562AB5">
        <w:rPr>
          <w:rFonts w:ascii="Calibri" w:hAnsi="Calibri" w:cs="Calibri"/>
          <w:color w:val="FFFFFF" w:themeColor="background1"/>
          <w:sz w:val="24"/>
          <w:szCs w:val="24"/>
        </w:rPr>
        <w:t>.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ind w:left="2160" w:hanging="2070"/>
        <w:rPr>
          <w:rFonts w:ascii="Calibri" w:hAnsi="Calibri"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  <w:r w:rsidRPr="00562AB5">
        <w:rPr>
          <w:rFonts w:ascii="Calibri" w:hAnsi="Calibri" w:cs="Calibri"/>
          <w:color w:val="FFFFFF" w:themeColor="background1"/>
          <w:sz w:val="24"/>
          <w:szCs w:val="24"/>
        </w:rPr>
        <w:t xml:space="preserve">Write a program to sum of odd numbers </w:t>
      </w:r>
      <w:proofErr w:type="gramStart"/>
      <w:r w:rsidRPr="00562AB5">
        <w:rPr>
          <w:rFonts w:ascii="Calibri" w:hAnsi="Calibri" w:cs="Calibri"/>
          <w:color w:val="FFFFFF" w:themeColor="background1"/>
          <w:sz w:val="24"/>
          <w:szCs w:val="24"/>
        </w:rPr>
        <w:t>between 1 to 100</w:t>
      </w:r>
      <w:proofErr w:type="gramEnd"/>
      <w:r w:rsidRPr="00562AB5">
        <w:rPr>
          <w:rFonts w:ascii="Calibri" w:hAnsi="Calibri" w:cs="Calibri"/>
          <w:color w:val="FFFFFF" w:themeColor="background1"/>
          <w:sz w:val="24"/>
          <w:szCs w:val="24"/>
        </w:rPr>
        <w:t>.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ind w:left="2160" w:hanging="2070"/>
        <w:rPr>
          <w:rFonts w:ascii="Calibri" w:hAnsi="Calibri"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  <w:sz w:val="24"/>
          <w:szCs w:val="24"/>
        </w:rPr>
      </w:pPr>
      <w:r w:rsidRPr="00562AB5">
        <w:rPr>
          <w:rFonts w:ascii="Calibri" w:hAnsi="Calibri" w:cs="Calibri"/>
          <w:color w:val="FFFFFF" w:themeColor="background1"/>
          <w:sz w:val="24"/>
          <w:szCs w:val="24"/>
        </w:rPr>
        <w:t>Write a program to check the number is Armstrong or not.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ind w:left="2160" w:hanging="2070"/>
        <w:rPr>
          <w:rFonts w:ascii="Calibri" w:hAnsi="Calibri"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Segoe UI"/>
          <w:bCs/>
          <w:color w:val="FFFFFF" w:themeColor="background1"/>
          <w:sz w:val="24"/>
          <w:szCs w:val="24"/>
          <w:lang w:val="en-GB"/>
        </w:rPr>
        <w:t xml:space="preserve">Write a program using cursor select the common </w:t>
      </w:r>
      <w:proofErr w:type="spellStart"/>
      <w:r w:rsidRPr="00562AB5">
        <w:rPr>
          <w:rFonts w:cs="Segoe UI"/>
          <w:bCs/>
          <w:color w:val="FFFFFF" w:themeColor="background1"/>
          <w:sz w:val="24"/>
          <w:szCs w:val="24"/>
          <w:lang w:val="en-GB"/>
        </w:rPr>
        <w:t>deptno</w:t>
      </w:r>
      <w:proofErr w:type="spellEnd"/>
      <w:r w:rsidRPr="00562AB5">
        <w:rPr>
          <w:rFonts w:cs="Segoe UI"/>
          <w:bCs/>
          <w:color w:val="FFFFFF" w:themeColor="background1"/>
          <w:sz w:val="24"/>
          <w:szCs w:val="24"/>
          <w:lang w:val="en-GB"/>
        </w:rPr>
        <w:t xml:space="preserve"> in employees and departments table.</w:t>
      </w:r>
      <w:r w:rsidRPr="00562AB5">
        <w:rPr>
          <w:rFonts w:cs="Calibri"/>
          <w:color w:val="FFFFFF" w:themeColor="background1"/>
          <w:sz w:val="24"/>
          <w:szCs w:val="24"/>
        </w:rPr>
        <w:t xml:space="preserve"> 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ind w:left="2160" w:hanging="2070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 xml:space="preserve">Write a program to raise </w:t>
      </w:r>
      <w:proofErr w:type="gramStart"/>
      <w:r w:rsidRPr="00562AB5">
        <w:rPr>
          <w:rFonts w:cs="Calibri"/>
          <w:color w:val="FFFFFF" w:themeColor="background1"/>
          <w:sz w:val="24"/>
          <w:szCs w:val="24"/>
        </w:rPr>
        <w:t>a</w:t>
      </w:r>
      <w:proofErr w:type="gramEnd"/>
      <w:r w:rsidRPr="00562AB5">
        <w:rPr>
          <w:rFonts w:cs="Calibri"/>
          <w:color w:val="FFFFFF" w:themeColor="background1"/>
          <w:sz w:val="24"/>
          <w:szCs w:val="24"/>
        </w:rPr>
        <w:t xml:space="preserve"> error.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>Write a program to print Fibonacci series.</w:t>
      </w:r>
    </w:p>
    <w:p w:rsidR="002F58AC" w:rsidRPr="00562AB5" w:rsidRDefault="002F58AC" w:rsidP="002F58AC">
      <w:pPr>
        <w:pStyle w:val="ListParagraph"/>
        <w:rPr>
          <w:rFonts w:cs="Calibri"/>
          <w:color w:val="FFFFFF" w:themeColor="background1"/>
          <w:sz w:val="24"/>
          <w:szCs w:val="24"/>
        </w:rPr>
      </w:pPr>
      <w:bookmarkStart w:id="0" w:name="_GoBack"/>
      <w:bookmarkEnd w:id="0"/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FFFF" w:themeColor="background1"/>
          <w:sz w:val="24"/>
          <w:szCs w:val="24"/>
        </w:rPr>
      </w:pPr>
      <w:r w:rsidRPr="00562AB5">
        <w:rPr>
          <w:rFonts w:ascii="Verdana" w:eastAsia="Times New Roman" w:hAnsi="Verdana"/>
          <w:bCs/>
          <w:color w:val="FFFFFF" w:themeColor="background1"/>
        </w:rPr>
        <w:t>Create a following functions to display the result of two nos.</w:t>
      </w:r>
    </w:p>
    <w:p w:rsidR="002F58AC" w:rsidRPr="00562AB5" w:rsidRDefault="002F58AC" w:rsidP="002F58AC">
      <w:pPr>
        <w:rPr>
          <w:rFonts w:ascii="Verdana" w:hAnsi="Verdana"/>
          <w:bCs/>
          <w:color w:val="FFFFFF" w:themeColor="background1"/>
        </w:rPr>
      </w:pPr>
      <w:r w:rsidRPr="00562AB5">
        <w:rPr>
          <w:rFonts w:ascii="Verdana" w:hAnsi="Verdana"/>
          <w:bCs/>
          <w:color w:val="FFFFFF" w:themeColor="background1"/>
        </w:rPr>
        <w:t xml:space="preserve">          </w:t>
      </w:r>
      <w:r w:rsidRPr="00562AB5">
        <w:rPr>
          <w:rFonts w:ascii="Verdana" w:eastAsia="Times New Roman" w:hAnsi="Verdana"/>
          <w:bCs/>
          <w:color w:val="FFFFFF" w:themeColor="background1"/>
        </w:rPr>
        <w:t xml:space="preserve"> a. </w:t>
      </w:r>
      <w:proofErr w:type="gramStart"/>
      <w:r w:rsidRPr="00562AB5">
        <w:rPr>
          <w:rFonts w:ascii="Verdana" w:eastAsia="Times New Roman" w:hAnsi="Verdana"/>
          <w:bCs/>
          <w:color w:val="FFFFFF" w:themeColor="background1"/>
        </w:rPr>
        <w:t>Sum  b</w:t>
      </w:r>
      <w:proofErr w:type="gramEnd"/>
      <w:r w:rsidRPr="00562AB5">
        <w:rPr>
          <w:rFonts w:ascii="Verdana" w:eastAsia="Times New Roman" w:hAnsi="Verdana"/>
          <w:bCs/>
          <w:color w:val="FFFFFF" w:themeColor="background1"/>
        </w:rPr>
        <w:t xml:space="preserve">. Sub   c. </w:t>
      </w:r>
      <w:proofErr w:type="spellStart"/>
      <w:r w:rsidRPr="00562AB5">
        <w:rPr>
          <w:rFonts w:ascii="Verdana" w:eastAsia="Times New Roman" w:hAnsi="Verdana"/>
          <w:bCs/>
          <w:color w:val="FFFFFF" w:themeColor="background1"/>
        </w:rPr>
        <w:t>Mul</w:t>
      </w:r>
      <w:proofErr w:type="spellEnd"/>
      <w:r w:rsidRPr="00562AB5">
        <w:rPr>
          <w:rFonts w:ascii="Verdana" w:eastAsia="Times New Roman" w:hAnsi="Verdana"/>
          <w:bCs/>
          <w:color w:val="FFFFFF" w:themeColor="background1"/>
        </w:rPr>
        <w:t xml:space="preserve">  d. Div</w:t>
      </w:r>
    </w:p>
    <w:p w:rsidR="0097669B" w:rsidRPr="00562AB5" w:rsidRDefault="002F58AC" w:rsidP="002F58AC">
      <w:pPr>
        <w:rPr>
          <w:rFonts w:ascii="Verdana" w:eastAsia="Times New Roman" w:hAnsi="Verdana"/>
          <w:bCs/>
          <w:color w:val="FFFFFF" w:themeColor="background1"/>
        </w:rPr>
      </w:pPr>
      <w:r w:rsidRPr="00562AB5">
        <w:rPr>
          <w:rFonts w:ascii="Verdana" w:hAnsi="Verdana"/>
          <w:bCs/>
          <w:color w:val="FFFFFF" w:themeColor="background1"/>
        </w:rPr>
        <w:t xml:space="preserve">         </w:t>
      </w:r>
      <w:r w:rsidRPr="00562AB5">
        <w:rPr>
          <w:rFonts w:ascii="Verdana" w:eastAsia="Times New Roman" w:hAnsi="Verdana"/>
          <w:bCs/>
          <w:color w:val="FFFFFF" w:themeColor="background1"/>
        </w:rPr>
        <w:t>Write a Procedure Calculator to provide a Choice for above functio</w:t>
      </w:r>
      <w:r w:rsidR="0097669B" w:rsidRPr="00562AB5">
        <w:rPr>
          <w:rFonts w:ascii="Verdana" w:eastAsia="Times New Roman" w:hAnsi="Verdana"/>
          <w:bCs/>
          <w:color w:val="FFFFFF" w:themeColor="background1"/>
        </w:rPr>
        <w:t>n.</w:t>
      </w:r>
    </w:p>
    <w:p w:rsidR="002F58AC" w:rsidRPr="00562AB5" w:rsidRDefault="002F58AC" w:rsidP="002F58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97669B" w:rsidRPr="00562AB5" w:rsidRDefault="002F58AC" w:rsidP="009766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 xml:space="preserve">What is the difference between function, procedure and packages in </w:t>
      </w:r>
      <w:proofErr w:type="spellStart"/>
      <w:r w:rsidRPr="00562AB5">
        <w:rPr>
          <w:rFonts w:cs="Calibri"/>
          <w:color w:val="FFFFFF" w:themeColor="background1"/>
          <w:sz w:val="24"/>
          <w:szCs w:val="24"/>
        </w:rPr>
        <w:t>pl</w:t>
      </w:r>
      <w:proofErr w:type="spellEnd"/>
      <w:r w:rsidRPr="00562AB5">
        <w:rPr>
          <w:rFonts w:cs="Calibri"/>
          <w:color w:val="FFFFFF" w:themeColor="background1"/>
          <w:sz w:val="24"/>
          <w:szCs w:val="24"/>
        </w:rPr>
        <w:t>/</w:t>
      </w:r>
      <w:proofErr w:type="spellStart"/>
      <w:r w:rsidRPr="00562AB5">
        <w:rPr>
          <w:rFonts w:cs="Calibri"/>
          <w:color w:val="FFFFFF" w:themeColor="background1"/>
          <w:sz w:val="24"/>
          <w:szCs w:val="24"/>
        </w:rPr>
        <w:t>sql</w:t>
      </w:r>
      <w:proofErr w:type="spellEnd"/>
      <w:r w:rsidRPr="00562AB5">
        <w:rPr>
          <w:rFonts w:cs="Calibri"/>
          <w:color w:val="FFFFFF" w:themeColor="background1"/>
          <w:sz w:val="24"/>
          <w:szCs w:val="24"/>
        </w:rPr>
        <w:t>?</w:t>
      </w:r>
    </w:p>
    <w:p w:rsidR="0097669B" w:rsidRPr="00562AB5" w:rsidRDefault="0097669B" w:rsidP="009766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97669B" w:rsidRPr="00562AB5" w:rsidRDefault="0097669B" w:rsidP="0097669B">
      <w:pPr>
        <w:pStyle w:val="ListParagraph"/>
        <w:numPr>
          <w:ilvl w:val="0"/>
          <w:numId w:val="1"/>
        </w:numPr>
        <w:tabs>
          <w:tab w:val="num" w:pos="1080"/>
        </w:tabs>
        <w:rPr>
          <w:bCs/>
          <w:color w:val="FFFFFF" w:themeColor="background1"/>
          <w:sz w:val="24"/>
          <w:szCs w:val="24"/>
        </w:rPr>
      </w:pPr>
      <w:r w:rsidRPr="00562AB5">
        <w:rPr>
          <w:rFonts w:ascii="Calibri" w:eastAsia="Times New Roman" w:hAnsi="Calibri"/>
          <w:bCs/>
          <w:color w:val="FFFFFF" w:themeColor="background1"/>
          <w:sz w:val="24"/>
          <w:szCs w:val="24"/>
        </w:rPr>
        <w:t>Write a PL/SQL block to print the multiplication table for the entered</w:t>
      </w:r>
      <w:r w:rsidRPr="00562AB5">
        <w:rPr>
          <w:bCs/>
          <w:color w:val="FFFFFF" w:themeColor="background1"/>
          <w:sz w:val="24"/>
          <w:szCs w:val="24"/>
        </w:rPr>
        <w:t xml:space="preserve"> </w:t>
      </w:r>
      <w:r w:rsidRPr="00562AB5">
        <w:rPr>
          <w:rFonts w:ascii="Calibri" w:eastAsia="Times New Roman" w:hAnsi="Calibri"/>
          <w:bCs/>
          <w:color w:val="FFFFFF" w:themeColor="background1"/>
          <w:sz w:val="24"/>
          <w:szCs w:val="24"/>
        </w:rPr>
        <w:t>number.</w:t>
      </w:r>
    </w:p>
    <w:p w:rsidR="0097669B" w:rsidRPr="00562AB5" w:rsidRDefault="0097669B" w:rsidP="0097669B">
      <w:pPr>
        <w:pStyle w:val="ListParagraph"/>
        <w:rPr>
          <w:bCs/>
          <w:color w:val="FFFFFF" w:themeColor="background1"/>
          <w:sz w:val="24"/>
          <w:szCs w:val="24"/>
        </w:rPr>
      </w:pPr>
    </w:p>
    <w:p w:rsidR="0097669B" w:rsidRPr="00562AB5" w:rsidRDefault="0097669B" w:rsidP="0097669B">
      <w:pPr>
        <w:pStyle w:val="ListParagraph"/>
        <w:rPr>
          <w:bCs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>What are the %type and %</w:t>
      </w:r>
      <w:proofErr w:type="spellStart"/>
      <w:proofErr w:type="gramStart"/>
      <w:r w:rsidRPr="00562AB5">
        <w:rPr>
          <w:rFonts w:cs="Calibri"/>
          <w:color w:val="FFFFFF" w:themeColor="background1"/>
          <w:sz w:val="24"/>
          <w:szCs w:val="24"/>
        </w:rPr>
        <w:t>rowtype</w:t>
      </w:r>
      <w:proofErr w:type="spellEnd"/>
      <w:r w:rsidRPr="00562AB5">
        <w:rPr>
          <w:rFonts w:cs="Calibri"/>
          <w:color w:val="FFFFFF" w:themeColor="background1"/>
          <w:sz w:val="24"/>
          <w:szCs w:val="24"/>
        </w:rPr>
        <w:t xml:space="preserve"> ?</w:t>
      </w:r>
      <w:proofErr w:type="gramEnd"/>
      <w:r w:rsidRPr="00562AB5">
        <w:rPr>
          <w:rFonts w:cs="Calibri"/>
          <w:color w:val="FFFFFF" w:themeColor="background1"/>
          <w:sz w:val="24"/>
          <w:szCs w:val="24"/>
        </w:rPr>
        <w:t>what are the advantages of using these over data types?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 xml:space="preserve">What is cursor? </w:t>
      </w:r>
      <w:proofErr w:type="gramStart"/>
      <w:r w:rsidRPr="00562AB5">
        <w:rPr>
          <w:rFonts w:cs="Calibri"/>
          <w:color w:val="FFFFFF" w:themeColor="background1"/>
          <w:sz w:val="24"/>
          <w:szCs w:val="24"/>
        </w:rPr>
        <w:t>why</w:t>
      </w:r>
      <w:proofErr w:type="gramEnd"/>
      <w:r w:rsidRPr="00562AB5">
        <w:rPr>
          <w:rFonts w:cs="Calibri"/>
          <w:color w:val="FFFFFF" w:themeColor="background1"/>
          <w:sz w:val="24"/>
          <w:szCs w:val="24"/>
        </w:rPr>
        <w:t xml:space="preserve"> it is required?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>What are the types of cursor? Define cursor attributes?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>What is database triggers?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 xml:space="preserve">What is an </w:t>
      </w:r>
      <w:proofErr w:type="spellStart"/>
      <w:r w:rsidRPr="00562AB5">
        <w:rPr>
          <w:rFonts w:cs="Calibri"/>
          <w:color w:val="FFFFFF" w:themeColor="background1"/>
          <w:sz w:val="24"/>
          <w:szCs w:val="24"/>
        </w:rPr>
        <w:t>exception</w:t>
      </w:r>
      <w:proofErr w:type="gramStart"/>
      <w:r w:rsidRPr="00562AB5">
        <w:rPr>
          <w:rFonts w:cs="Calibri"/>
          <w:color w:val="FFFFFF" w:themeColor="background1"/>
          <w:sz w:val="24"/>
          <w:szCs w:val="24"/>
        </w:rPr>
        <w:t>?what</w:t>
      </w:r>
      <w:proofErr w:type="spellEnd"/>
      <w:proofErr w:type="gramEnd"/>
      <w:r w:rsidRPr="00562AB5">
        <w:rPr>
          <w:rFonts w:cs="Calibri"/>
          <w:color w:val="FFFFFF" w:themeColor="background1"/>
          <w:sz w:val="24"/>
          <w:szCs w:val="24"/>
        </w:rPr>
        <w:t xml:space="preserve"> are the types of exceptions?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 xml:space="preserve">What are the return values of functions </w:t>
      </w:r>
      <w:proofErr w:type="spellStart"/>
      <w:r w:rsidRPr="00562AB5">
        <w:rPr>
          <w:rFonts w:cs="Calibri"/>
          <w:color w:val="FFFFFF" w:themeColor="background1"/>
          <w:sz w:val="24"/>
          <w:szCs w:val="24"/>
        </w:rPr>
        <w:t>sqlcode</w:t>
      </w:r>
      <w:proofErr w:type="spellEnd"/>
      <w:r w:rsidRPr="00562AB5">
        <w:rPr>
          <w:rFonts w:cs="Calibri"/>
          <w:color w:val="FFFFFF" w:themeColor="background1"/>
          <w:sz w:val="24"/>
          <w:szCs w:val="24"/>
        </w:rPr>
        <w:t xml:space="preserve"> and </w:t>
      </w:r>
      <w:proofErr w:type="spellStart"/>
      <w:r w:rsidRPr="00562AB5">
        <w:rPr>
          <w:rFonts w:cs="Calibri"/>
          <w:color w:val="FFFFFF" w:themeColor="background1"/>
          <w:sz w:val="24"/>
          <w:szCs w:val="24"/>
        </w:rPr>
        <w:t>sqlerrm</w:t>
      </w:r>
      <w:proofErr w:type="spellEnd"/>
      <w:r w:rsidRPr="00562AB5">
        <w:rPr>
          <w:rFonts w:cs="Calibri"/>
          <w:color w:val="FFFFFF" w:themeColor="background1"/>
          <w:sz w:val="24"/>
          <w:szCs w:val="24"/>
        </w:rPr>
        <w:t>?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>What are modes of parameters that can be passed to a procedure?</w:t>
      </w:r>
    </w:p>
    <w:p w:rsidR="002F58AC" w:rsidRPr="00562AB5" w:rsidRDefault="002F58AC" w:rsidP="002F58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  <w:r w:rsidRPr="00562AB5">
        <w:rPr>
          <w:rFonts w:cs="Calibri"/>
          <w:color w:val="FFFFFF" w:themeColor="background1"/>
          <w:sz w:val="24"/>
          <w:szCs w:val="24"/>
        </w:rPr>
        <w:t xml:space="preserve">How can you find within a </w:t>
      </w:r>
      <w:proofErr w:type="spellStart"/>
      <w:r w:rsidRPr="00562AB5">
        <w:rPr>
          <w:rFonts w:cs="Calibri"/>
          <w:color w:val="FFFFFF" w:themeColor="background1"/>
          <w:sz w:val="24"/>
          <w:szCs w:val="24"/>
        </w:rPr>
        <w:t>pl</w:t>
      </w:r>
      <w:proofErr w:type="spellEnd"/>
      <w:r w:rsidRPr="00562AB5">
        <w:rPr>
          <w:rFonts w:cs="Calibri"/>
          <w:color w:val="FFFFFF" w:themeColor="background1"/>
          <w:sz w:val="24"/>
          <w:szCs w:val="24"/>
        </w:rPr>
        <w:t>/</w:t>
      </w:r>
      <w:proofErr w:type="spellStart"/>
      <w:r w:rsidRPr="00562AB5">
        <w:rPr>
          <w:rFonts w:cs="Calibri"/>
          <w:color w:val="FFFFFF" w:themeColor="background1"/>
          <w:sz w:val="24"/>
          <w:szCs w:val="24"/>
        </w:rPr>
        <w:t>sql</w:t>
      </w:r>
      <w:proofErr w:type="spellEnd"/>
      <w:r w:rsidRPr="00562AB5">
        <w:rPr>
          <w:rFonts w:cs="Calibri"/>
          <w:color w:val="FFFFFF" w:themeColor="background1"/>
          <w:sz w:val="24"/>
          <w:szCs w:val="24"/>
        </w:rPr>
        <w:t xml:space="preserve"> block, if a cursor is open?</w:t>
      </w:r>
    </w:p>
    <w:p w:rsidR="002F58AC" w:rsidRPr="00562AB5" w:rsidRDefault="002F58AC" w:rsidP="002F58AC">
      <w:pPr>
        <w:pStyle w:val="ListParagraph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2F58AC" w:rsidRPr="00562AB5" w:rsidRDefault="002F58AC" w:rsidP="002F58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FFFFFF" w:themeColor="background1"/>
          <w:sz w:val="24"/>
          <w:szCs w:val="24"/>
        </w:rPr>
      </w:pPr>
    </w:p>
    <w:p w:rsidR="009C56BA" w:rsidRPr="00562AB5" w:rsidRDefault="00562AB5">
      <w:pPr>
        <w:rPr>
          <w:color w:val="FFFFFF" w:themeColor="background1"/>
        </w:rPr>
      </w:pPr>
    </w:p>
    <w:sectPr w:rsidR="009C56BA" w:rsidRPr="00562AB5" w:rsidSect="00562AB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273C5"/>
    <w:multiLevelType w:val="hybridMultilevel"/>
    <w:tmpl w:val="E1E0D6FA"/>
    <w:lvl w:ilvl="0" w:tplc="0DFA9A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7E6978"/>
    <w:multiLevelType w:val="hybridMultilevel"/>
    <w:tmpl w:val="33E64F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8AC"/>
    <w:rsid w:val="00035685"/>
    <w:rsid w:val="00172BB8"/>
    <w:rsid w:val="002F58AC"/>
    <w:rsid w:val="00393928"/>
    <w:rsid w:val="00562AB5"/>
    <w:rsid w:val="00927658"/>
    <w:rsid w:val="00950485"/>
    <w:rsid w:val="0097669B"/>
    <w:rsid w:val="00BA0C8B"/>
    <w:rsid w:val="00D2218A"/>
    <w:rsid w:val="00D921ED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3D1425A-3402-4E9C-9C6B-C398DB9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A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AC"/>
    <w:pPr>
      <w:ind w:left="720"/>
      <w:contextualSpacing/>
    </w:pPr>
  </w:style>
  <w:style w:type="table" w:styleId="TableGrid">
    <w:name w:val="Table Grid"/>
    <w:basedOn w:val="TableNormal"/>
    <w:rsid w:val="002F58AC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4</cp:revision>
  <dcterms:created xsi:type="dcterms:W3CDTF">2015-04-30T11:54:00Z</dcterms:created>
  <dcterms:modified xsi:type="dcterms:W3CDTF">2015-05-05T05:22:00Z</dcterms:modified>
</cp:coreProperties>
</file>